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58DA6BAE" w:rsidR="00F4525C" w:rsidRDefault="007D1C50" w:rsidP="007D1C50">
          <w:pPr>
            <w:pStyle w:val="VCAADocumenttitle"/>
            <w:ind w:right="-284"/>
          </w:pPr>
          <w:r>
            <w:t xml:space="preserve">Introducing </w:t>
          </w:r>
          <w:r w:rsidR="000E1223">
            <w:t>Geography</w:t>
          </w:r>
          <w:r w:rsidR="0091215F">
            <w:t xml:space="preserve"> Version 2.0</w:t>
          </w:r>
        </w:p>
      </w:sdtContent>
    </w:sdt>
    <w:p w14:paraId="0BF9DF5B" w14:textId="04204253" w:rsidR="00CF04AF" w:rsidRDefault="00AE188F" w:rsidP="0091215F">
      <w:pPr>
        <w:pStyle w:val="VCAAbody"/>
        <w:rPr>
          <w:color w:val="212121"/>
          <w:shd w:val="clear" w:color="auto" w:fill="FFFFFF"/>
        </w:rPr>
      </w:pPr>
      <w:bookmarkStart w:id="0" w:name="TemplateOverview"/>
      <w:bookmarkEnd w:id="0"/>
      <w:r>
        <w:rPr>
          <w:color w:val="212121"/>
          <w:shd w:val="clear" w:color="auto" w:fill="FFFFFF"/>
        </w:rPr>
        <w:t xml:space="preserve">The revised Victorian Curriculum F–10 </w:t>
      </w:r>
      <w:r w:rsidR="00CF04AF">
        <w:rPr>
          <w:color w:val="212121"/>
          <w:shd w:val="clear" w:color="auto" w:fill="FFFFFF"/>
        </w:rPr>
        <w:t xml:space="preserve">Geography </w:t>
      </w:r>
      <w:r w:rsidR="003440AE">
        <w:rPr>
          <w:color w:val="212121"/>
          <w:shd w:val="clear" w:color="auto" w:fill="FFFFFF"/>
        </w:rPr>
        <w:t xml:space="preserve">will </w:t>
      </w:r>
      <w:r>
        <w:rPr>
          <w:color w:val="212121"/>
          <w:shd w:val="clear" w:color="auto" w:fill="FFFFFF"/>
        </w:rPr>
        <w:t xml:space="preserve">give </w:t>
      </w:r>
      <w:r w:rsidR="0048679F">
        <w:rPr>
          <w:color w:val="212121"/>
          <w:shd w:val="clear" w:color="auto" w:fill="FFFFFF"/>
        </w:rPr>
        <w:t xml:space="preserve">Victorian </w:t>
      </w:r>
      <w:r>
        <w:rPr>
          <w:color w:val="212121"/>
          <w:shd w:val="clear" w:color="auto" w:fill="FFFFFF"/>
        </w:rPr>
        <w:t>students</w:t>
      </w:r>
      <w:r w:rsidR="00843A07">
        <w:rPr>
          <w:color w:val="212121"/>
          <w:shd w:val="clear" w:color="auto" w:fill="FFFFFF"/>
        </w:rPr>
        <w:t xml:space="preserve"> </w:t>
      </w:r>
      <w:r w:rsidR="00CF04AF">
        <w:rPr>
          <w:color w:val="212121"/>
          <w:shd w:val="clear" w:color="auto" w:fill="FFFFFF"/>
        </w:rPr>
        <w:t>opportunities to</w:t>
      </w:r>
      <w:r w:rsidR="007C1096">
        <w:rPr>
          <w:color w:val="212121"/>
          <w:shd w:val="clear" w:color="auto" w:fill="FFFFFF"/>
        </w:rPr>
        <w:t xml:space="preserve"> develop knowledge, skills and understanding through which they develop a respect for the environment, an appreciation and respect for social and cultural diversity, a capacity for teamwork, problem-solving abilities</w:t>
      </w:r>
      <w:r w:rsidR="00843A07">
        <w:rPr>
          <w:color w:val="212121"/>
          <w:shd w:val="clear" w:color="auto" w:fill="FFFFFF"/>
        </w:rPr>
        <w:t>,</w:t>
      </w:r>
      <w:r w:rsidR="007C1096">
        <w:rPr>
          <w:color w:val="212121"/>
          <w:shd w:val="clear" w:color="auto" w:fill="FFFFFF"/>
        </w:rPr>
        <w:t xml:space="preserve"> and critical and creative thinking.</w:t>
      </w:r>
      <w:r w:rsidR="00CF04AF">
        <w:rPr>
          <w:color w:val="212121"/>
          <w:shd w:val="clear" w:color="auto" w:fill="FFFFFF"/>
        </w:rPr>
        <w:t xml:space="preserve"> </w:t>
      </w:r>
      <w:r w:rsidR="007C1096">
        <w:rPr>
          <w:color w:val="212121"/>
          <w:shd w:val="clear" w:color="auto" w:fill="FFFFFF"/>
        </w:rPr>
        <w:t xml:space="preserve">Through their study of Geography, </w:t>
      </w:r>
      <w:r w:rsidR="007C1096" w:rsidRPr="007C1096">
        <w:rPr>
          <w:color w:val="212121"/>
          <w:shd w:val="clear" w:color="auto" w:fill="FFFFFF"/>
        </w:rPr>
        <w:t>students are helped to become informed and responsible members of their local and global communities and to act ethically to shape a socially just and sustainable future.</w:t>
      </w:r>
    </w:p>
    <w:p w14:paraId="2B11DF5D" w14:textId="7DC82351" w:rsidR="00AE188F" w:rsidRDefault="007C1096" w:rsidP="0091215F">
      <w:pPr>
        <w:pStyle w:val="VCAAbody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Geography</w:t>
      </w:r>
      <w:r w:rsidR="00E67295">
        <w:rPr>
          <w:color w:val="212121"/>
          <w:shd w:val="clear" w:color="auto" w:fill="FFFFFF"/>
        </w:rPr>
        <w:t xml:space="preserve"> </w:t>
      </w:r>
      <w:r w:rsidR="00AE188F">
        <w:rPr>
          <w:color w:val="212121"/>
          <w:shd w:val="clear" w:color="auto" w:fill="FFFFFF"/>
        </w:rPr>
        <w:t>Version 2.0 reflects the expertise and feedback of teachers,</w:t>
      </w:r>
      <w:r>
        <w:rPr>
          <w:color w:val="212121"/>
          <w:shd w:val="clear" w:color="auto" w:fill="FFFFFF"/>
        </w:rPr>
        <w:t xml:space="preserve"> </w:t>
      </w:r>
      <w:r w:rsidR="00A32399">
        <w:rPr>
          <w:color w:val="212121"/>
          <w:shd w:val="clear" w:color="auto" w:fill="FFFFFF"/>
        </w:rPr>
        <w:t>academics</w:t>
      </w:r>
      <w:r>
        <w:rPr>
          <w:color w:val="212121"/>
          <w:shd w:val="clear" w:color="auto" w:fill="FFFFFF"/>
        </w:rPr>
        <w:t xml:space="preserve"> and industry experts</w:t>
      </w:r>
      <w:r w:rsidR="00A32399">
        <w:rPr>
          <w:color w:val="212121"/>
          <w:shd w:val="clear" w:color="auto" w:fill="FFFFFF"/>
        </w:rPr>
        <w:t>.</w:t>
      </w:r>
      <w:r>
        <w:rPr>
          <w:color w:val="212121"/>
          <w:shd w:val="clear" w:color="auto" w:fill="FFFFFF"/>
        </w:rPr>
        <w:t xml:space="preserve"> </w:t>
      </w:r>
      <w:r w:rsidR="00A32399">
        <w:rPr>
          <w:color w:val="212121"/>
          <w:shd w:val="clear" w:color="auto" w:fill="FFFFFF"/>
        </w:rPr>
        <w:t>The</w:t>
      </w:r>
      <w:r w:rsidR="005B2CC0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revised </w:t>
      </w:r>
      <w:r w:rsidR="005B2CC0">
        <w:rPr>
          <w:color w:val="212121"/>
          <w:shd w:val="clear" w:color="auto" w:fill="FFFFFF"/>
        </w:rPr>
        <w:t xml:space="preserve">curriculum </w:t>
      </w:r>
      <w:r>
        <w:rPr>
          <w:color w:val="212121"/>
          <w:shd w:val="clear" w:color="auto" w:fill="FFFFFF"/>
        </w:rPr>
        <w:t>will better assist</w:t>
      </w:r>
      <w:r w:rsidR="00AE188F">
        <w:rPr>
          <w:color w:val="212121"/>
          <w:shd w:val="clear" w:color="auto" w:fill="FFFFFF"/>
        </w:rPr>
        <w:t xml:space="preserve"> t</w:t>
      </w:r>
      <w:r w:rsidR="005B2CC0">
        <w:rPr>
          <w:color w:val="212121"/>
          <w:shd w:val="clear" w:color="auto" w:fill="FFFFFF"/>
        </w:rPr>
        <w:t>eachers</w:t>
      </w:r>
      <w:r w:rsidR="00AE188F">
        <w:rPr>
          <w:color w:val="212121"/>
          <w:shd w:val="clear" w:color="auto" w:fill="FFFFFF"/>
        </w:rPr>
        <w:t xml:space="preserve"> to plan, assess and report on student learning.</w:t>
      </w:r>
    </w:p>
    <w:p w14:paraId="43F3AC4D" w14:textId="6DF9D11B" w:rsidR="00AE188F" w:rsidRDefault="00094C9A" w:rsidP="00FF4C17">
      <w:pPr>
        <w:pStyle w:val="VCAAHeading3"/>
      </w:pPr>
      <w:r>
        <w:t>Curriculum structure based on 2 interrelated strands</w:t>
      </w:r>
    </w:p>
    <w:p w14:paraId="145B02CB" w14:textId="285D238C" w:rsidR="00AE188F" w:rsidRDefault="39137327" w:rsidP="00843A07">
      <w:pPr>
        <w:pStyle w:val="VCAAbullet"/>
        <w:rPr>
          <w:shd w:val="clear" w:color="auto" w:fill="FFFFFF"/>
        </w:rPr>
      </w:pPr>
      <w:r w:rsidRPr="00FF4C17">
        <w:rPr>
          <w:b/>
          <w:bCs/>
          <w:shd w:val="clear" w:color="auto" w:fill="FFFFFF"/>
        </w:rPr>
        <w:t xml:space="preserve">Content is organised into 2 interrelated strands with revised names: </w:t>
      </w:r>
      <w:r w:rsidR="68E250BB" w:rsidRPr="00FF4C17">
        <w:rPr>
          <w:b/>
          <w:bCs/>
          <w:shd w:val="clear" w:color="auto" w:fill="FFFFFF"/>
        </w:rPr>
        <w:t xml:space="preserve">Geographical </w:t>
      </w:r>
      <w:r w:rsidRPr="00FF4C17">
        <w:rPr>
          <w:b/>
          <w:bCs/>
          <w:shd w:val="clear" w:color="auto" w:fill="FFFFFF"/>
        </w:rPr>
        <w:t xml:space="preserve">Knowledge and Understanding and </w:t>
      </w:r>
      <w:r w:rsidR="68E250BB" w:rsidRPr="00FF4C17">
        <w:rPr>
          <w:b/>
          <w:bCs/>
          <w:shd w:val="clear" w:color="auto" w:fill="FFFFFF"/>
        </w:rPr>
        <w:t xml:space="preserve">Geographical </w:t>
      </w:r>
      <w:r w:rsidRPr="00FF4C17">
        <w:rPr>
          <w:b/>
          <w:bCs/>
          <w:shd w:val="clear" w:color="auto" w:fill="FFFFFF"/>
        </w:rPr>
        <w:t>Skills</w:t>
      </w:r>
      <w:r>
        <w:rPr>
          <w:shd w:val="clear" w:color="auto" w:fill="FFFFFF"/>
        </w:rPr>
        <w:t xml:space="preserve">. </w:t>
      </w:r>
    </w:p>
    <w:p w14:paraId="0941C809" w14:textId="7363AAD2" w:rsidR="0069768A" w:rsidRDefault="00843A07" w:rsidP="00FF4C17">
      <w:pPr>
        <w:pStyle w:val="VCAAbulletlevel2"/>
        <w:rPr>
          <w:shd w:val="clear" w:color="auto" w:fill="FFFFFF"/>
        </w:rPr>
      </w:pPr>
      <w:r w:rsidRPr="00FF4C17">
        <w:rPr>
          <w:shd w:val="clear" w:color="auto" w:fill="FFFFFF"/>
        </w:rPr>
        <w:t xml:space="preserve">The </w:t>
      </w:r>
      <w:r w:rsidR="00BF4D75" w:rsidRPr="00FF4C17">
        <w:rPr>
          <w:shd w:val="clear" w:color="auto" w:fill="FFFFFF"/>
        </w:rPr>
        <w:t xml:space="preserve">Geographical </w:t>
      </w:r>
      <w:r w:rsidR="00857E22" w:rsidRPr="00FF4C17">
        <w:rPr>
          <w:shd w:val="clear" w:color="auto" w:fill="FFFFFF"/>
        </w:rPr>
        <w:t>Skills</w:t>
      </w:r>
      <w:r w:rsidR="00094C9A" w:rsidRPr="00FF4C17">
        <w:rPr>
          <w:shd w:val="clear" w:color="auto" w:fill="FFFFFF"/>
        </w:rPr>
        <w:t xml:space="preserve"> strand </w:t>
      </w:r>
      <w:r w:rsidR="00BF4D75" w:rsidRPr="00FF4C17">
        <w:rPr>
          <w:shd w:val="clear" w:color="auto" w:fill="FFFFFF"/>
        </w:rPr>
        <w:t>is</w:t>
      </w:r>
      <w:r w:rsidR="0069768A" w:rsidRPr="00FF4C17">
        <w:rPr>
          <w:shd w:val="clear" w:color="auto" w:fill="FFFFFF"/>
        </w:rPr>
        <w:t xml:space="preserve"> </w:t>
      </w:r>
      <w:r w:rsidR="00094C9A" w:rsidRPr="00FF4C17">
        <w:rPr>
          <w:shd w:val="clear" w:color="auto" w:fill="FFFFFF"/>
        </w:rPr>
        <w:t>reorganised into 3 new sub-strands</w:t>
      </w:r>
      <w:r w:rsidR="00C574CF">
        <w:rPr>
          <w:shd w:val="clear" w:color="auto" w:fill="FFFFFF"/>
        </w:rPr>
        <w:t>:</w:t>
      </w:r>
      <w:r w:rsidR="00094C9A">
        <w:rPr>
          <w:shd w:val="clear" w:color="auto" w:fill="FFFFFF"/>
        </w:rPr>
        <w:t xml:space="preserve"> Geographical inquiry, Concluding and decision making</w:t>
      </w:r>
      <w:r w:rsidR="00C574CF">
        <w:rPr>
          <w:shd w:val="clear" w:color="auto" w:fill="FFFFFF"/>
        </w:rPr>
        <w:t>,</w:t>
      </w:r>
      <w:r w:rsidR="00094C9A">
        <w:rPr>
          <w:shd w:val="clear" w:color="auto" w:fill="FFFFFF"/>
        </w:rPr>
        <w:t xml:space="preserve"> and </w:t>
      </w:r>
      <w:proofErr w:type="gramStart"/>
      <w:r w:rsidR="00094C9A">
        <w:rPr>
          <w:shd w:val="clear" w:color="auto" w:fill="FFFFFF"/>
        </w:rPr>
        <w:t>Communicating</w:t>
      </w:r>
      <w:proofErr w:type="gramEnd"/>
      <w:r w:rsidR="00094C9A">
        <w:rPr>
          <w:shd w:val="clear" w:color="auto" w:fill="FFFFFF"/>
        </w:rPr>
        <w:t xml:space="preserve">. </w:t>
      </w:r>
    </w:p>
    <w:p w14:paraId="67F01E48" w14:textId="430164FA" w:rsidR="00A32399" w:rsidRDefault="680FB012" w:rsidP="00843A07">
      <w:pPr>
        <w:pStyle w:val="VCAAbullet"/>
        <w:rPr>
          <w:shd w:val="clear" w:color="auto" w:fill="FFFFFF"/>
        </w:rPr>
      </w:pPr>
      <w:r w:rsidRPr="00275EFE">
        <w:rPr>
          <w:b/>
          <w:bCs/>
          <w:shd w:val="clear" w:color="auto" w:fill="FFFFFF"/>
        </w:rPr>
        <w:t>C</w:t>
      </w:r>
      <w:r w:rsidR="66A1F3F5">
        <w:rPr>
          <w:b/>
          <w:bCs/>
          <w:shd w:val="clear" w:color="auto" w:fill="FFFFFF"/>
        </w:rPr>
        <w:t>oncepts in c</w:t>
      </w:r>
      <w:r w:rsidRPr="00275EFE">
        <w:rPr>
          <w:b/>
          <w:bCs/>
          <w:shd w:val="clear" w:color="auto" w:fill="FFFFFF"/>
        </w:rPr>
        <w:t>ontent descriptions</w:t>
      </w:r>
      <w:r w:rsidR="09E8CE1F" w:rsidRPr="00275EFE">
        <w:rPr>
          <w:b/>
          <w:bCs/>
          <w:shd w:val="clear" w:color="auto" w:fill="FFFFFF"/>
        </w:rPr>
        <w:t xml:space="preserve"> </w:t>
      </w:r>
      <w:r w:rsidR="66A1F3F5">
        <w:rPr>
          <w:b/>
          <w:bCs/>
          <w:shd w:val="clear" w:color="auto" w:fill="FFFFFF"/>
        </w:rPr>
        <w:t>are</w:t>
      </w:r>
      <w:r w:rsidR="00855EBC" w:rsidRPr="47AE1023">
        <w:rPr>
          <w:b/>
          <w:bCs/>
        </w:rPr>
        <w:t xml:space="preserve"> </w:t>
      </w:r>
      <w:r w:rsidR="00BC54D6">
        <w:rPr>
          <w:b/>
          <w:bCs/>
        </w:rPr>
        <w:t>clearly</w:t>
      </w:r>
      <w:r w:rsidR="00BC54D6" w:rsidRPr="47AE1023">
        <w:rPr>
          <w:b/>
          <w:bCs/>
        </w:rPr>
        <w:t xml:space="preserve"> </w:t>
      </w:r>
      <w:r w:rsidR="00855EBC" w:rsidRPr="47AE1023">
        <w:rPr>
          <w:b/>
          <w:bCs/>
        </w:rPr>
        <w:t xml:space="preserve">articulated and integrated </w:t>
      </w:r>
      <w:r w:rsidR="66A1F3F5">
        <w:rPr>
          <w:b/>
          <w:bCs/>
          <w:shd w:val="clear" w:color="auto" w:fill="FFFFFF"/>
        </w:rPr>
        <w:t>in both strands</w:t>
      </w:r>
      <w:r w:rsidR="66A1F3F5" w:rsidRPr="00FF4C17">
        <w:rPr>
          <w:shd w:val="clear" w:color="auto" w:fill="FFFFFF"/>
        </w:rPr>
        <w:t xml:space="preserve">, </w:t>
      </w:r>
      <w:r w:rsidR="66A1F3F5" w:rsidRPr="00850B79">
        <w:rPr>
          <w:shd w:val="clear" w:color="auto" w:fill="FFFFFF"/>
        </w:rPr>
        <w:t>providing teachers</w:t>
      </w:r>
      <w:r w:rsidRPr="00850B79">
        <w:rPr>
          <w:shd w:val="clear" w:color="auto" w:fill="FFFFFF"/>
        </w:rPr>
        <w:t xml:space="preserve"> </w:t>
      </w:r>
      <w:r w:rsidR="7CDBF6DC">
        <w:rPr>
          <w:shd w:val="clear" w:color="auto" w:fill="FFFFFF"/>
        </w:rPr>
        <w:t>wit</w:t>
      </w:r>
      <w:r w:rsidR="66A1F3F5">
        <w:rPr>
          <w:shd w:val="clear" w:color="auto" w:fill="FFFFFF"/>
        </w:rPr>
        <w:t>h</w:t>
      </w:r>
      <w:r w:rsidR="09E8CE1F" w:rsidRPr="0069768A">
        <w:rPr>
          <w:shd w:val="clear" w:color="auto" w:fill="FFFFFF"/>
        </w:rPr>
        <w:t xml:space="preserve"> greater </w:t>
      </w:r>
      <w:proofErr w:type="gramStart"/>
      <w:r w:rsidR="09E8CE1F" w:rsidRPr="0069768A">
        <w:rPr>
          <w:shd w:val="clear" w:color="auto" w:fill="FFFFFF"/>
        </w:rPr>
        <w:t>clarity</w:t>
      </w:r>
      <w:proofErr w:type="gramEnd"/>
      <w:r>
        <w:rPr>
          <w:shd w:val="clear" w:color="auto" w:fill="FFFFFF"/>
        </w:rPr>
        <w:t xml:space="preserve"> </w:t>
      </w:r>
      <w:r w:rsidR="71D19ACE">
        <w:rPr>
          <w:shd w:val="clear" w:color="auto" w:fill="FFFFFF"/>
        </w:rPr>
        <w:t xml:space="preserve">and </w:t>
      </w:r>
      <w:r w:rsidR="7CDBF6DC">
        <w:rPr>
          <w:shd w:val="clear" w:color="auto" w:fill="FFFFFF"/>
        </w:rPr>
        <w:t>mak</w:t>
      </w:r>
      <w:r w:rsidR="01350657">
        <w:t>ing</w:t>
      </w:r>
      <w:r w:rsidR="7CDBF6DC">
        <w:rPr>
          <w:shd w:val="clear" w:color="auto" w:fill="FFFFFF"/>
        </w:rPr>
        <w:t xml:space="preserve"> the curriculum</w:t>
      </w:r>
      <w:r w:rsidR="71D19ACE">
        <w:rPr>
          <w:shd w:val="clear" w:color="auto" w:fill="FFFFFF"/>
        </w:rPr>
        <w:t xml:space="preserve"> more accessible for all teachers</w:t>
      </w:r>
      <w:r w:rsidR="66A1F3F5">
        <w:rPr>
          <w:shd w:val="clear" w:color="auto" w:fill="FFFFFF"/>
        </w:rPr>
        <w:t>.</w:t>
      </w:r>
    </w:p>
    <w:p w14:paraId="2D6BB5C0" w14:textId="09F25F3C" w:rsidR="00094C9A" w:rsidRDefault="00094C9A" w:rsidP="00FF4C17">
      <w:pPr>
        <w:pStyle w:val="VCAAHeading3"/>
      </w:pPr>
      <w:r>
        <w:t>Geographical concepts more explicit throughout the curriculum</w:t>
      </w:r>
    </w:p>
    <w:p w14:paraId="18285ABF" w14:textId="546FBCD7" w:rsidR="00094C9A" w:rsidRDefault="00094C9A" w:rsidP="00094C9A">
      <w:pPr>
        <w:pStyle w:val="VCAAtablecondensedbullet"/>
        <w:rPr>
          <w:rFonts w:asciiTheme="minorHAnsi" w:hAnsiTheme="minorHAnsi" w:cstheme="minorHAnsi"/>
          <w:shd w:val="clear" w:color="auto" w:fill="FFFFFF"/>
        </w:rPr>
      </w:pPr>
      <w:r w:rsidRPr="007959A6">
        <w:rPr>
          <w:rFonts w:asciiTheme="minorHAnsi" w:hAnsiTheme="minorHAnsi" w:cstheme="minorHAnsi"/>
          <w:b/>
          <w:bCs/>
          <w:shd w:val="clear" w:color="auto" w:fill="FFFFFF"/>
        </w:rPr>
        <w:t>Geographical concepts are more explicit in the strands and within content descriptions</w:t>
      </w:r>
      <w:r>
        <w:rPr>
          <w:rFonts w:asciiTheme="minorHAnsi" w:hAnsiTheme="minorHAnsi" w:cstheme="minorHAnsi"/>
          <w:shd w:val="clear" w:color="auto" w:fill="FFFFFF"/>
        </w:rPr>
        <w:t xml:space="preserve">, making it easier for teachers to develop </w:t>
      </w:r>
      <w:r w:rsidR="00275EFE">
        <w:rPr>
          <w:rFonts w:asciiTheme="minorHAnsi" w:hAnsiTheme="minorHAnsi" w:cstheme="minorHAnsi"/>
          <w:shd w:val="clear" w:color="auto" w:fill="FFFFFF"/>
        </w:rPr>
        <w:t>students’</w:t>
      </w:r>
      <w:r>
        <w:rPr>
          <w:rFonts w:asciiTheme="minorHAnsi" w:hAnsiTheme="minorHAnsi" w:cstheme="minorHAnsi"/>
          <w:shd w:val="clear" w:color="auto" w:fill="FFFFFF"/>
        </w:rPr>
        <w:t xml:space="preserve"> geographical knowledge through the application of the concepts and skills.</w:t>
      </w:r>
    </w:p>
    <w:p w14:paraId="5F2E1C9D" w14:textId="0D44C324" w:rsidR="00094C9A" w:rsidRDefault="00843A07" w:rsidP="097C01AF">
      <w:pPr>
        <w:pStyle w:val="VCAAtablecondensedbullet"/>
        <w:rPr>
          <w:rFonts w:asciiTheme="minorHAnsi" w:hAnsiTheme="minorHAnsi" w:cstheme="minorBidi"/>
          <w:shd w:val="clear" w:color="auto" w:fill="FFFFFF"/>
        </w:rPr>
      </w:pPr>
      <w:r w:rsidRPr="097C01AF">
        <w:rPr>
          <w:rFonts w:asciiTheme="minorHAnsi" w:hAnsiTheme="minorHAnsi" w:cstheme="minorBidi"/>
          <w:b/>
          <w:bCs/>
        </w:rPr>
        <w:t xml:space="preserve">The </w:t>
      </w:r>
      <w:r w:rsidR="00094C9A" w:rsidRPr="097C01AF">
        <w:rPr>
          <w:rFonts w:asciiTheme="minorHAnsi" w:hAnsiTheme="minorHAnsi" w:cstheme="minorBidi"/>
          <w:b/>
          <w:bCs/>
          <w:shd w:val="clear" w:color="auto" w:fill="FFFFFF"/>
        </w:rPr>
        <w:t xml:space="preserve">Learning </w:t>
      </w:r>
      <w:r w:rsidR="5AF8C7D8" w:rsidRPr="097C01AF">
        <w:rPr>
          <w:rFonts w:asciiTheme="minorHAnsi" w:hAnsiTheme="minorHAnsi" w:cstheme="minorBidi"/>
          <w:b/>
          <w:bCs/>
          <w:shd w:val="clear" w:color="auto" w:fill="FFFFFF"/>
        </w:rPr>
        <w:t>i</w:t>
      </w:r>
      <w:r w:rsidR="00094C9A" w:rsidRPr="097C01AF">
        <w:rPr>
          <w:rFonts w:asciiTheme="minorHAnsi" w:hAnsiTheme="minorHAnsi" w:cstheme="minorBidi"/>
          <w:b/>
          <w:bCs/>
          <w:shd w:val="clear" w:color="auto" w:fill="FFFFFF"/>
        </w:rPr>
        <w:t xml:space="preserve">n Geography section of the curriculum </w:t>
      </w:r>
      <w:r w:rsidR="2A2EB2DA" w:rsidRPr="097C01AF">
        <w:rPr>
          <w:rFonts w:asciiTheme="minorHAnsi" w:hAnsiTheme="minorHAnsi" w:cstheme="minorBidi"/>
          <w:b/>
          <w:bCs/>
          <w:shd w:val="clear" w:color="auto" w:fill="FFFFFF"/>
        </w:rPr>
        <w:t xml:space="preserve">introduction </w:t>
      </w:r>
      <w:r w:rsidR="00BC54D6" w:rsidRPr="097C01AF">
        <w:rPr>
          <w:rFonts w:asciiTheme="minorHAnsi" w:hAnsiTheme="minorHAnsi" w:cstheme="minorBidi"/>
          <w:b/>
          <w:bCs/>
        </w:rPr>
        <w:t>further explains</w:t>
      </w:r>
      <w:r w:rsidR="00094C9A" w:rsidRPr="097C01AF">
        <w:rPr>
          <w:rFonts w:asciiTheme="minorHAnsi" w:hAnsiTheme="minorHAnsi" w:cstheme="minorBidi"/>
          <w:b/>
          <w:bCs/>
          <w:shd w:val="clear" w:color="auto" w:fill="FFFFFF"/>
        </w:rPr>
        <w:t xml:space="preserve"> the</w:t>
      </w:r>
      <w:r w:rsidR="00C574CF" w:rsidRPr="097C01AF">
        <w:rPr>
          <w:rFonts w:asciiTheme="minorHAnsi" w:hAnsiTheme="minorHAnsi" w:cstheme="minorBidi"/>
          <w:b/>
          <w:bCs/>
          <w:shd w:val="clear" w:color="auto" w:fill="FFFFFF"/>
        </w:rPr>
        <w:t xml:space="preserve"> geographical</w:t>
      </w:r>
      <w:r w:rsidR="00094C9A" w:rsidRPr="097C01AF">
        <w:rPr>
          <w:rFonts w:asciiTheme="minorHAnsi" w:hAnsiTheme="minorHAnsi" w:cstheme="minorBidi"/>
          <w:b/>
          <w:bCs/>
          <w:shd w:val="clear" w:color="auto" w:fill="FFFFFF"/>
        </w:rPr>
        <w:t xml:space="preserve"> concepts</w:t>
      </w:r>
      <w:r w:rsidR="00094C9A" w:rsidRPr="097C01AF">
        <w:rPr>
          <w:rFonts w:asciiTheme="minorHAnsi" w:hAnsiTheme="minorHAnsi" w:cstheme="minorBidi"/>
          <w:shd w:val="clear" w:color="auto" w:fill="FFFFFF"/>
        </w:rPr>
        <w:t xml:space="preserve"> and </w:t>
      </w:r>
      <w:r w:rsidR="00BC54D6" w:rsidRPr="097C01AF">
        <w:rPr>
          <w:rFonts w:asciiTheme="minorHAnsi" w:hAnsiTheme="minorHAnsi" w:cstheme="minorBidi"/>
        </w:rPr>
        <w:t xml:space="preserve">provides </w:t>
      </w:r>
      <w:r w:rsidR="00094C9A" w:rsidRPr="097C01AF">
        <w:rPr>
          <w:rFonts w:asciiTheme="minorHAnsi" w:hAnsiTheme="minorHAnsi" w:cstheme="minorBidi"/>
          <w:shd w:val="clear" w:color="auto" w:fill="FFFFFF"/>
        </w:rPr>
        <w:t xml:space="preserve">a map of where they are most relevant across the </w:t>
      </w:r>
      <w:r w:rsidR="00AD72E7" w:rsidRPr="097C01AF">
        <w:rPr>
          <w:rFonts w:asciiTheme="minorHAnsi" w:hAnsiTheme="minorHAnsi" w:cstheme="minorBidi"/>
          <w:shd w:val="clear" w:color="auto" w:fill="FFFFFF"/>
        </w:rPr>
        <w:t>levels</w:t>
      </w:r>
      <w:r w:rsidR="00094C9A" w:rsidRPr="097C01AF">
        <w:rPr>
          <w:rFonts w:asciiTheme="minorHAnsi" w:hAnsiTheme="minorHAnsi" w:cstheme="minorBidi"/>
          <w:shd w:val="clear" w:color="auto" w:fill="FFFFFF"/>
        </w:rPr>
        <w:t xml:space="preserve"> and strands.</w:t>
      </w:r>
    </w:p>
    <w:p w14:paraId="0D7DC7EE" w14:textId="061A440A" w:rsidR="00094C9A" w:rsidRPr="00094C9A" w:rsidRDefault="00C574CF" w:rsidP="00094C9A">
      <w:pPr>
        <w:pStyle w:val="VCAAtablecondensedbulle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There are s</w:t>
      </w:r>
      <w:r w:rsidR="00094C9A" w:rsidRPr="007959A6">
        <w:rPr>
          <w:rFonts w:asciiTheme="minorHAnsi" w:hAnsiTheme="minorHAnsi" w:cstheme="minorHAnsi"/>
          <w:b/>
          <w:bCs/>
          <w:shd w:val="clear" w:color="auto" w:fill="FFFFFF"/>
        </w:rPr>
        <w:t>tronger connections to the concepts of interconnection and sustainability</w:t>
      </w:r>
      <w:r w:rsidR="00094C9A" w:rsidRPr="007959A6">
        <w:rPr>
          <w:rFonts w:asciiTheme="minorHAnsi" w:hAnsiTheme="minorHAnsi" w:cstheme="minorHAnsi"/>
          <w:shd w:val="clear" w:color="auto" w:fill="FFFFFF"/>
        </w:rPr>
        <w:t xml:space="preserve"> throughout the curriculum.</w:t>
      </w:r>
    </w:p>
    <w:p w14:paraId="3AB7AEAB" w14:textId="457E9C1D" w:rsidR="003A3BEC" w:rsidRDefault="003A47B6" w:rsidP="00FF4C17">
      <w:pPr>
        <w:pStyle w:val="VCAAHeading3"/>
      </w:pPr>
      <w:r>
        <w:t>Clearer content descriptions</w:t>
      </w:r>
      <w:r w:rsidR="0069768A">
        <w:t xml:space="preserve"> and</w:t>
      </w:r>
      <w:r>
        <w:t xml:space="preserve"> </w:t>
      </w:r>
      <w:r w:rsidR="0069768A">
        <w:t xml:space="preserve">better aligned </w:t>
      </w:r>
      <w:r>
        <w:t>achievement standards</w:t>
      </w:r>
    </w:p>
    <w:p w14:paraId="54E54988" w14:textId="0779BA58" w:rsidR="00D37980" w:rsidRDefault="00D37980" w:rsidP="003A47B6">
      <w:pPr>
        <w:pStyle w:val="VCAAtablecondensedbullet"/>
        <w:rPr>
          <w:rFonts w:asciiTheme="minorHAnsi" w:hAnsiTheme="minorHAnsi" w:cstheme="minorHAnsi"/>
          <w:shd w:val="clear" w:color="auto" w:fill="FFFFFF"/>
        </w:rPr>
      </w:pPr>
      <w:r w:rsidRPr="0048679F">
        <w:rPr>
          <w:rFonts w:asciiTheme="minorHAnsi" w:hAnsiTheme="minorHAnsi" w:cstheme="minorHAnsi"/>
          <w:b/>
          <w:bCs/>
          <w:shd w:val="clear" w:color="auto" w:fill="FFFFFF"/>
        </w:rPr>
        <w:t xml:space="preserve">Plain language and a clear sequence of content descriptions and achievement standards </w:t>
      </w:r>
      <w:r w:rsidRPr="00FF4C17">
        <w:rPr>
          <w:rFonts w:asciiTheme="minorHAnsi" w:hAnsiTheme="minorHAnsi" w:cstheme="minorHAnsi"/>
          <w:shd w:val="clear" w:color="auto" w:fill="FFFFFF"/>
        </w:rPr>
        <w:t>make the curriculum more teachable and manageable</w:t>
      </w:r>
      <w:r w:rsidRPr="0048679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48679F">
        <w:rPr>
          <w:rFonts w:asciiTheme="minorHAnsi" w:hAnsiTheme="minorHAnsi" w:cstheme="minorHAnsi"/>
          <w:shd w:val="clear" w:color="auto" w:fill="FFFFFF"/>
        </w:rPr>
        <w:t xml:space="preserve">(as evidenced in the scope and sequence charts). </w:t>
      </w:r>
      <w:r w:rsidRPr="00D37980">
        <w:rPr>
          <w:rFonts w:asciiTheme="minorHAnsi" w:hAnsiTheme="minorHAnsi" w:cstheme="minorHAnsi"/>
          <w:shd w:val="clear" w:color="auto" w:fill="FFFFFF"/>
        </w:rPr>
        <w:t xml:space="preserve">This clear sequencing helps teachers to engage with and track student learning across all </w:t>
      </w:r>
      <w:r w:rsidR="0048679F">
        <w:rPr>
          <w:rFonts w:asciiTheme="minorHAnsi" w:hAnsiTheme="minorHAnsi" w:cstheme="minorHAnsi"/>
          <w:shd w:val="clear" w:color="auto" w:fill="FFFFFF"/>
        </w:rPr>
        <w:t>levels</w:t>
      </w:r>
      <w:r w:rsidRPr="00D37980">
        <w:rPr>
          <w:rFonts w:asciiTheme="minorHAnsi" w:hAnsiTheme="minorHAnsi" w:cstheme="minorHAnsi"/>
          <w:shd w:val="clear" w:color="auto" w:fill="FFFFFF"/>
        </w:rPr>
        <w:t>.</w:t>
      </w:r>
    </w:p>
    <w:p w14:paraId="77969014" w14:textId="597819E3" w:rsidR="00855EBC" w:rsidRPr="0048679F" w:rsidRDefault="00855EBC" w:rsidP="003A47B6">
      <w:pPr>
        <w:pStyle w:val="VCAAtablecondensedbullet"/>
        <w:rPr>
          <w:rFonts w:asciiTheme="minorHAnsi" w:hAnsiTheme="minorHAnsi" w:cstheme="minorHAnsi"/>
          <w:shd w:val="clear" w:color="auto" w:fill="FFFFFF"/>
        </w:rPr>
      </w:pPr>
      <w:r w:rsidRPr="0048679F">
        <w:rPr>
          <w:rFonts w:asciiTheme="minorHAnsi" w:hAnsiTheme="minorHAnsi" w:cstheme="minorHAnsi"/>
          <w:b/>
          <w:bCs/>
          <w:shd w:val="clear" w:color="auto" w:fill="FFFFFF"/>
        </w:rPr>
        <w:t xml:space="preserve">Geographical skills are </w:t>
      </w:r>
      <w:r w:rsidR="00BC54D6">
        <w:rPr>
          <w:rFonts w:asciiTheme="minorHAnsi" w:hAnsiTheme="minorHAnsi" w:cstheme="minorHAnsi"/>
          <w:b/>
          <w:bCs/>
          <w:shd w:val="clear" w:color="auto" w:fill="FFFFFF"/>
        </w:rPr>
        <w:t>made clearer</w:t>
      </w:r>
      <w:r w:rsidRPr="0048679F">
        <w:rPr>
          <w:rFonts w:asciiTheme="minorHAnsi" w:hAnsiTheme="minorHAnsi" w:cstheme="minorHAnsi"/>
          <w:b/>
          <w:bCs/>
          <w:shd w:val="clear" w:color="auto" w:fill="FFFFFF"/>
        </w:rPr>
        <w:t xml:space="preserve"> and reflect the discipline of geography</w:t>
      </w:r>
      <w:r w:rsidRPr="00FF4C17">
        <w:rPr>
          <w:rFonts w:asciiTheme="minorHAnsi" w:hAnsiTheme="minorHAnsi" w:cstheme="minorHAnsi"/>
          <w:shd w:val="clear" w:color="auto" w:fill="FFFFFF"/>
        </w:rPr>
        <w:t xml:space="preserve">. </w:t>
      </w:r>
      <w:r w:rsidR="00B970CA" w:rsidRPr="00FF4C17">
        <w:rPr>
          <w:rFonts w:asciiTheme="minorHAnsi" w:hAnsiTheme="minorHAnsi" w:cstheme="minorHAnsi"/>
          <w:shd w:val="clear" w:color="auto" w:fill="FFFFFF"/>
        </w:rPr>
        <w:t>The</w:t>
      </w:r>
      <w:r w:rsidR="00B970CA">
        <w:rPr>
          <w:rFonts w:asciiTheme="minorHAnsi" w:hAnsiTheme="minorHAnsi" w:cstheme="minorHAnsi"/>
          <w:shd w:val="clear" w:color="auto" w:fill="FFFFFF"/>
        </w:rPr>
        <w:t xml:space="preserve"> skills are developed over a continuum from Foundation to Level 10</w:t>
      </w:r>
      <w:r w:rsidR="00843A07">
        <w:rPr>
          <w:rFonts w:asciiTheme="minorHAnsi" w:hAnsiTheme="minorHAnsi" w:cstheme="minorHAnsi"/>
          <w:shd w:val="clear" w:color="auto" w:fill="FFFFFF"/>
        </w:rPr>
        <w:t>,</w:t>
      </w:r>
      <w:r w:rsidR="00B970CA">
        <w:rPr>
          <w:rFonts w:asciiTheme="minorHAnsi" w:hAnsiTheme="minorHAnsi" w:cstheme="minorHAnsi"/>
          <w:shd w:val="clear" w:color="auto" w:fill="FFFFFF"/>
        </w:rPr>
        <w:t xml:space="preserve"> demonstrat</w:t>
      </w:r>
      <w:r w:rsidR="00843A07">
        <w:rPr>
          <w:rFonts w:asciiTheme="minorHAnsi" w:hAnsiTheme="minorHAnsi" w:cstheme="minorHAnsi"/>
          <w:shd w:val="clear" w:color="auto" w:fill="FFFFFF"/>
        </w:rPr>
        <w:t>ing</w:t>
      </w:r>
      <w:r w:rsidR="00B970CA">
        <w:rPr>
          <w:rFonts w:asciiTheme="minorHAnsi" w:hAnsiTheme="minorHAnsi" w:cstheme="minorHAnsi"/>
          <w:shd w:val="clear" w:color="auto" w:fill="FFFFFF"/>
        </w:rPr>
        <w:t xml:space="preserve"> progression. </w:t>
      </w:r>
    </w:p>
    <w:p w14:paraId="06E942E2" w14:textId="00B14A90" w:rsidR="003A47B6" w:rsidRDefault="003A47B6" w:rsidP="003A47B6">
      <w:pPr>
        <w:pStyle w:val="VCAAtablecondensedbullet"/>
        <w:rPr>
          <w:rFonts w:asciiTheme="minorHAnsi" w:hAnsiTheme="minorHAnsi" w:cstheme="minorHAnsi"/>
          <w:shd w:val="clear" w:color="auto" w:fill="FFFFFF"/>
        </w:rPr>
      </w:pPr>
      <w:r w:rsidRPr="00BF4D75">
        <w:rPr>
          <w:rFonts w:asciiTheme="minorHAnsi" w:hAnsiTheme="minorHAnsi" w:cstheme="minorHAnsi"/>
          <w:b/>
          <w:bCs/>
          <w:shd w:val="clear" w:color="auto" w:fill="FFFFFF"/>
        </w:rPr>
        <w:t>Achievement standards have been refined</w:t>
      </w:r>
      <w:r>
        <w:rPr>
          <w:rFonts w:asciiTheme="minorHAnsi" w:hAnsiTheme="minorHAnsi" w:cstheme="minorHAnsi"/>
          <w:shd w:val="clear" w:color="auto" w:fill="FFFFFF"/>
        </w:rPr>
        <w:t xml:space="preserve"> to make </w:t>
      </w:r>
      <w:r w:rsidRPr="003A47B6">
        <w:rPr>
          <w:rFonts w:asciiTheme="minorHAnsi" w:hAnsiTheme="minorHAnsi" w:cstheme="minorHAnsi"/>
          <w:shd w:val="clear" w:color="auto" w:fill="FFFFFF"/>
        </w:rPr>
        <w:t xml:space="preserve">geographical knowledge, </w:t>
      </w:r>
      <w:proofErr w:type="gramStart"/>
      <w:r w:rsidRPr="003A47B6">
        <w:rPr>
          <w:rFonts w:asciiTheme="minorHAnsi" w:hAnsiTheme="minorHAnsi" w:cstheme="minorHAnsi"/>
          <w:shd w:val="clear" w:color="auto" w:fill="FFFFFF"/>
        </w:rPr>
        <w:t>concepts</w:t>
      </w:r>
      <w:proofErr w:type="gramEnd"/>
      <w:r w:rsidRPr="003A47B6">
        <w:rPr>
          <w:rFonts w:asciiTheme="minorHAnsi" w:hAnsiTheme="minorHAnsi" w:cstheme="minorHAnsi"/>
          <w:shd w:val="clear" w:color="auto" w:fill="FFFFFF"/>
        </w:rPr>
        <w:t xml:space="preserve"> and skills explici</w:t>
      </w:r>
      <w:r>
        <w:rPr>
          <w:rFonts w:asciiTheme="minorHAnsi" w:hAnsiTheme="minorHAnsi" w:cstheme="minorHAnsi"/>
          <w:shd w:val="clear" w:color="auto" w:fill="FFFFFF"/>
        </w:rPr>
        <w:t>t</w:t>
      </w:r>
      <w:r w:rsidRPr="003A47B6">
        <w:rPr>
          <w:rFonts w:asciiTheme="minorHAnsi" w:hAnsiTheme="minorHAnsi" w:cstheme="minorHAnsi"/>
          <w:shd w:val="clear" w:color="auto" w:fill="FFFFFF"/>
        </w:rPr>
        <w:t xml:space="preserve"> and to ensure there is </w:t>
      </w:r>
      <w:r w:rsidR="00BC54D6">
        <w:rPr>
          <w:rFonts w:asciiTheme="minorHAnsi" w:hAnsiTheme="minorHAnsi" w:cstheme="minorHAnsi"/>
          <w:shd w:val="clear" w:color="auto" w:fill="FFFFFF"/>
        </w:rPr>
        <w:t>clear</w:t>
      </w:r>
      <w:r w:rsidR="00BC54D6" w:rsidRPr="003A47B6">
        <w:rPr>
          <w:rFonts w:asciiTheme="minorHAnsi" w:hAnsiTheme="minorHAnsi" w:cstheme="minorHAnsi"/>
          <w:shd w:val="clear" w:color="auto" w:fill="FFFFFF"/>
        </w:rPr>
        <w:t xml:space="preserve"> </w:t>
      </w:r>
      <w:r w:rsidRPr="003A47B6">
        <w:rPr>
          <w:rFonts w:asciiTheme="minorHAnsi" w:hAnsiTheme="minorHAnsi" w:cstheme="minorHAnsi"/>
          <w:shd w:val="clear" w:color="auto" w:fill="FFFFFF"/>
        </w:rPr>
        <w:t xml:space="preserve">progression from one achievement standard to the next. This is particularly evident in Foundation to Level 6.  </w:t>
      </w:r>
    </w:p>
    <w:p w14:paraId="4EAA6FD5" w14:textId="22CA4674" w:rsidR="00D37980" w:rsidRPr="00D37980" w:rsidRDefault="00D37980" w:rsidP="00D37980">
      <w:pPr>
        <w:pStyle w:val="VCAAtablecondensedbullet"/>
        <w:rPr>
          <w:rFonts w:asciiTheme="minorHAnsi" w:hAnsiTheme="minorHAnsi" w:cstheme="minorHAnsi"/>
          <w:shd w:val="clear" w:color="auto" w:fill="FFFFFF"/>
        </w:rPr>
      </w:pPr>
      <w:r w:rsidRPr="0048679F">
        <w:rPr>
          <w:rFonts w:asciiTheme="minorHAnsi" w:hAnsiTheme="minorHAnsi" w:cstheme="minorHAnsi"/>
          <w:b/>
          <w:bCs/>
          <w:shd w:val="clear" w:color="auto" w:fill="FFFFFF"/>
        </w:rPr>
        <w:lastRenderedPageBreak/>
        <w:t xml:space="preserve">The relationships between content descriptions and particular parts of the achievement standard </w:t>
      </w:r>
      <w:r w:rsidR="00C13543">
        <w:rPr>
          <w:rFonts w:asciiTheme="minorHAnsi" w:hAnsiTheme="minorHAnsi" w:cstheme="minorHAnsi"/>
          <w:b/>
          <w:bCs/>
          <w:shd w:val="clear" w:color="auto" w:fill="FFFFFF"/>
        </w:rPr>
        <w:t>are</w:t>
      </w:r>
      <w:r w:rsidRPr="0048679F">
        <w:rPr>
          <w:rFonts w:asciiTheme="minorHAnsi" w:hAnsiTheme="minorHAnsi" w:cstheme="minorHAnsi"/>
          <w:b/>
          <w:bCs/>
          <w:shd w:val="clear" w:color="auto" w:fill="FFFFFF"/>
        </w:rPr>
        <w:t xml:space="preserve"> clearer</w:t>
      </w:r>
      <w:r w:rsidRPr="00D37980">
        <w:rPr>
          <w:rFonts w:asciiTheme="minorHAnsi" w:hAnsiTheme="minorHAnsi" w:cstheme="minorHAnsi"/>
          <w:shd w:val="clear" w:color="auto" w:fill="FFFFFF"/>
        </w:rPr>
        <w:t xml:space="preserve">. Teachers can </w:t>
      </w:r>
      <w:r w:rsidR="00C13543">
        <w:rPr>
          <w:rFonts w:asciiTheme="minorHAnsi" w:hAnsiTheme="minorHAnsi" w:cstheme="minorHAnsi"/>
          <w:shd w:val="clear" w:color="auto" w:fill="FFFFFF"/>
        </w:rPr>
        <w:t xml:space="preserve">easily </w:t>
      </w:r>
      <w:r w:rsidRPr="00D37980">
        <w:rPr>
          <w:rFonts w:asciiTheme="minorHAnsi" w:hAnsiTheme="minorHAnsi" w:cstheme="minorHAnsi"/>
          <w:shd w:val="clear" w:color="auto" w:fill="FFFFFF"/>
        </w:rPr>
        <w:t>identify what they need to assess and what they need to teach to get there.</w:t>
      </w:r>
    </w:p>
    <w:p w14:paraId="34667460" w14:textId="4F5CA73A" w:rsidR="00BF4D75" w:rsidRPr="00BF4D75" w:rsidRDefault="00843A07" w:rsidP="00FF4C17">
      <w:pPr>
        <w:pStyle w:val="VCAAHeading3"/>
      </w:pPr>
      <w:r>
        <w:t xml:space="preserve">Stronger capabilities </w:t>
      </w:r>
      <w:r w:rsidR="00BF4D75">
        <w:t xml:space="preserve">and cross-curriculum priorities connections </w:t>
      </w:r>
    </w:p>
    <w:p w14:paraId="6467B56D" w14:textId="6A1ACF6C" w:rsidR="00B86A47" w:rsidRPr="00A32399" w:rsidRDefault="00B86A47" w:rsidP="00B86A47">
      <w:pPr>
        <w:pStyle w:val="VCAAtablecondensedbullet"/>
        <w:rPr>
          <w:b/>
          <w:bCs/>
        </w:rPr>
      </w:pPr>
      <w:r w:rsidRPr="00A32399">
        <w:rPr>
          <w:rFonts w:asciiTheme="minorHAnsi" w:hAnsiTheme="minorHAnsi" w:cstheme="minorHAnsi"/>
          <w:b/>
          <w:bCs/>
          <w:shd w:val="clear" w:color="auto" w:fill="FFFFFF"/>
        </w:rPr>
        <w:t>Connect</w:t>
      </w:r>
      <w:r w:rsidR="00E16365" w:rsidRPr="00A32399">
        <w:rPr>
          <w:rFonts w:asciiTheme="minorHAnsi" w:hAnsiTheme="minorHAnsi" w:cstheme="minorHAnsi"/>
          <w:b/>
          <w:bCs/>
          <w:shd w:val="clear" w:color="auto" w:fill="FFFFFF"/>
        </w:rPr>
        <w:t>ions</w:t>
      </w:r>
      <w:r w:rsidRPr="00A32399">
        <w:rPr>
          <w:rFonts w:asciiTheme="minorHAnsi" w:hAnsiTheme="minorHAnsi" w:cstheme="minorHAnsi"/>
          <w:b/>
          <w:bCs/>
          <w:shd w:val="clear" w:color="auto" w:fill="FFFFFF"/>
        </w:rPr>
        <w:t xml:space="preserve"> with the capabilities have been strengthened throughout the curriculum</w:t>
      </w:r>
      <w:r w:rsidR="00A7708F" w:rsidRPr="00FF4C17">
        <w:rPr>
          <w:rFonts w:asciiTheme="minorHAnsi" w:hAnsiTheme="minorHAnsi" w:cstheme="minorHAnsi"/>
          <w:shd w:val="clear" w:color="auto" w:fill="FFFFFF"/>
        </w:rPr>
        <w:t>, such as strengthening connections with</w:t>
      </w:r>
      <w:r w:rsidR="00E16365" w:rsidRPr="00FF4C17">
        <w:rPr>
          <w:rFonts w:asciiTheme="minorHAnsi" w:hAnsiTheme="minorHAnsi" w:cstheme="minorHAnsi"/>
          <w:shd w:val="clear" w:color="auto" w:fill="FFFFFF"/>
        </w:rPr>
        <w:t>:</w:t>
      </w:r>
    </w:p>
    <w:p w14:paraId="2F6A44EE" w14:textId="51AA72FE" w:rsidR="00B86A47" w:rsidRPr="00E16365" w:rsidRDefault="00B86A47" w:rsidP="00B86A47">
      <w:pPr>
        <w:pStyle w:val="VCAAtablecondensedbullet2"/>
        <w:rPr>
          <w:rFonts w:asciiTheme="minorHAnsi" w:hAnsiTheme="minorHAnsi" w:cstheme="minorHAnsi"/>
        </w:rPr>
      </w:pPr>
      <w:r w:rsidRPr="00E16365">
        <w:rPr>
          <w:rFonts w:asciiTheme="minorHAnsi" w:hAnsiTheme="minorHAnsi" w:cstheme="minorHAnsi"/>
          <w:shd w:val="clear" w:color="auto" w:fill="FFFFFF"/>
        </w:rPr>
        <w:t>Critical and Creative Thinking</w:t>
      </w:r>
      <w:r w:rsidR="00A7708F">
        <w:rPr>
          <w:rFonts w:asciiTheme="minorHAnsi" w:hAnsiTheme="minorHAnsi" w:cstheme="minorHAnsi"/>
          <w:shd w:val="clear" w:color="auto" w:fill="FFFFFF"/>
        </w:rPr>
        <w:t>,</w:t>
      </w:r>
      <w:r w:rsidRPr="00E16365">
        <w:rPr>
          <w:rFonts w:asciiTheme="minorHAnsi" w:hAnsiTheme="minorHAnsi" w:cstheme="minorHAnsi"/>
          <w:shd w:val="clear" w:color="auto" w:fill="FFFFFF"/>
        </w:rPr>
        <w:t xml:space="preserve"> through the Geographical Skills strand </w:t>
      </w:r>
    </w:p>
    <w:p w14:paraId="185E65E2" w14:textId="349A9F66" w:rsidR="00B86A47" w:rsidRPr="00E16365" w:rsidRDefault="00B86A47" w:rsidP="53A13C60">
      <w:pPr>
        <w:pStyle w:val="VCAAtablecondensedbullet2"/>
        <w:rPr>
          <w:rFonts w:asciiTheme="minorHAnsi" w:hAnsiTheme="minorHAnsi" w:cstheme="minorBidi"/>
        </w:rPr>
      </w:pPr>
      <w:r w:rsidRPr="53A13C60">
        <w:rPr>
          <w:rFonts w:asciiTheme="minorHAnsi" w:hAnsiTheme="minorHAnsi" w:cstheme="minorBidi"/>
          <w:shd w:val="clear" w:color="auto" w:fill="FFFFFF"/>
        </w:rPr>
        <w:t xml:space="preserve">Ethical </w:t>
      </w:r>
      <w:r w:rsidR="00A01A35" w:rsidRPr="53A13C60">
        <w:rPr>
          <w:rFonts w:asciiTheme="minorHAnsi" w:hAnsiTheme="minorHAnsi" w:cstheme="minorBidi"/>
          <w:shd w:val="clear" w:color="auto" w:fill="FFFFFF"/>
        </w:rPr>
        <w:t>C</w:t>
      </w:r>
      <w:r w:rsidRPr="53A13C60">
        <w:rPr>
          <w:rFonts w:asciiTheme="minorHAnsi" w:hAnsiTheme="minorHAnsi" w:cstheme="minorBidi"/>
          <w:shd w:val="clear" w:color="auto" w:fill="FFFFFF"/>
        </w:rPr>
        <w:t>apability</w:t>
      </w:r>
      <w:r w:rsidR="00A7708F" w:rsidRPr="53A13C60">
        <w:rPr>
          <w:rFonts w:asciiTheme="minorHAnsi" w:hAnsiTheme="minorHAnsi" w:cstheme="minorBidi"/>
          <w:shd w:val="clear" w:color="auto" w:fill="FFFFFF"/>
        </w:rPr>
        <w:t xml:space="preserve">, through </w:t>
      </w:r>
      <w:r w:rsidRPr="53A13C60">
        <w:rPr>
          <w:rFonts w:asciiTheme="minorHAnsi" w:hAnsiTheme="minorHAnsi" w:cstheme="minorBidi"/>
          <w:shd w:val="clear" w:color="auto" w:fill="FFFFFF"/>
        </w:rPr>
        <w:t>the introduction of ethical values</w:t>
      </w:r>
      <w:r w:rsidR="00FF4C17">
        <w:rPr>
          <w:rFonts w:asciiTheme="minorHAnsi" w:hAnsiTheme="minorHAnsi" w:cstheme="minorBidi"/>
          <w:shd w:val="clear" w:color="auto" w:fill="FFFFFF"/>
        </w:rPr>
        <w:t xml:space="preserve"> and perspectives</w:t>
      </w:r>
      <w:r w:rsidRPr="53A13C60">
        <w:rPr>
          <w:rFonts w:asciiTheme="minorHAnsi" w:hAnsiTheme="minorHAnsi" w:cstheme="minorBidi"/>
          <w:shd w:val="clear" w:color="auto" w:fill="FFFFFF"/>
        </w:rPr>
        <w:t xml:space="preserve"> at Levels 7 and 8</w:t>
      </w:r>
      <w:r w:rsidR="00A7708F" w:rsidRPr="53A13C60" w:rsidDel="00A7708F">
        <w:rPr>
          <w:rFonts w:asciiTheme="minorHAnsi" w:hAnsiTheme="minorHAnsi" w:cstheme="minorBidi"/>
          <w:shd w:val="clear" w:color="auto" w:fill="FFFFFF"/>
        </w:rPr>
        <w:t xml:space="preserve"> </w:t>
      </w:r>
    </w:p>
    <w:p w14:paraId="08C0E17C" w14:textId="308830E4" w:rsidR="003A3BEC" w:rsidRPr="00E16365" w:rsidRDefault="00B86A47" w:rsidP="00B86A47">
      <w:pPr>
        <w:pStyle w:val="VCAAtablecondensedbullet2"/>
        <w:rPr>
          <w:rFonts w:asciiTheme="minorHAnsi" w:hAnsiTheme="minorHAnsi" w:cstheme="minorBidi"/>
        </w:rPr>
      </w:pPr>
      <w:r w:rsidRPr="4CD8A39D">
        <w:rPr>
          <w:rFonts w:asciiTheme="minorHAnsi" w:hAnsiTheme="minorHAnsi" w:cstheme="minorBidi"/>
          <w:shd w:val="clear" w:color="auto" w:fill="FFFFFF"/>
        </w:rPr>
        <w:t>Intercultural</w:t>
      </w:r>
      <w:r w:rsidR="00A7708F" w:rsidRPr="4CD8A39D">
        <w:rPr>
          <w:rFonts w:asciiTheme="minorHAnsi" w:hAnsiTheme="minorHAnsi" w:cstheme="minorBidi"/>
          <w:shd w:val="clear" w:color="auto" w:fill="FFFFFF"/>
        </w:rPr>
        <w:t xml:space="preserve"> </w:t>
      </w:r>
      <w:r w:rsidR="00A7708F">
        <w:rPr>
          <w:rFonts w:asciiTheme="minorHAnsi" w:hAnsiTheme="minorHAnsi" w:cstheme="minorHAnsi"/>
          <w:shd w:val="clear" w:color="auto" w:fill="FFFFFF"/>
        </w:rPr>
        <w:t>Capability</w:t>
      </w:r>
      <w:r w:rsidRPr="00E16365">
        <w:rPr>
          <w:rFonts w:asciiTheme="minorHAnsi" w:hAnsiTheme="minorHAnsi" w:cstheme="minorHAnsi"/>
          <w:shd w:val="clear" w:color="auto" w:fill="FFFFFF"/>
        </w:rPr>
        <w:t xml:space="preserve"> </w:t>
      </w:r>
      <w:r w:rsidRPr="4CD8A39D">
        <w:rPr>
          <w:rFonts w:asciiTheme="minorHAnsi" w:hAnsiTheme="minorHAnsi" w:cstheme="minorBidi"/>
          <w:shd w:val="clear" w:color="auto" w:fill="FFFFFF"/>
        </w:rPr>
        <w:t xml:space="preserve">and Personal and Social </w:t>
      </w:r>
      <w:r w:rsidR="00A7708F">
        <w:rPr>
          <w:rFonts w:asciiTheme="minorHAnsi" w:hAnsiTheme="minorHAnsi" w:cstheme="minorHAnsi"/>
          <w:shd w:val="clear" w:color="auto" w:fill="FFFFFF"/>
        </w:rPr>
        <w:t>C</w:t>
      </w:r>
      <w:r w:rsidRPr="00E16365">
        <w:rPr>
          <w:rFonts w:asciiTheme="minorHAnsi" w:hAnsiTheme="minorHAnsi" w:cstheme="minorHAnsi"/>
          <w:shd w:val="clear" w:color="auto" w:fill="FFFFFF"/>
        </w:rPr>
        <w:t>apability</w:t>
      </w:r>
      <w:r w:rsidR="00A7708F">
        <w:rPr>
          <w:rFonts w:asciiTheme="minorHAnsi" w:hAnsiTheme="minorHAnsi" w:cstheme="minorHAnsi"/>
          <w:shd w:val="clear" w:color="auto" w:fill="FFFFFF"/>
        </w:rPr>
        <w:t>,</w:t>
      </w:r>
      <w:r w:rsidRPr="4CD8A39D">
        <w:rPr>
          <w:rFonts w:asciiTheme="minorHAnsi" w:hAnsiTheme="minorHAnsi" w:cstheme="minorBidi"/>
          <w:shd w:val="clear" w:color="auto" w:fill="FFFFFF"/>
        </w:rPr>
        <w:t xml:space="preserve"> </w:t>
      </w:r>
      <w:r w:rsidR="007C1096" w:rsidRPr="4CD8A39D">
        <w:rPr>
          <w:rFonts w:asciiTheme="minorHAnsi" w:hAnsiTheme="minorHAnsi" w:cstheme="minorBidi"/>
          <w:shd w:val="clear" w:color="auto" w:fill="FFFFFF"/>
        </w:rPr>
        <w:t>through</w:t>
      </w:r>
      <w:r w:rsidRPr="4CD8A39D">
        <w:rPr>
          <w:rFonts w:asciiTheme="minorHAnsi" w:hAnsiTheme="minorHAnsi" w:cstheme="minorBidi"/>
          <w:shd w:val="clear" w:color="auto" w:fill="FFFFFF"/>
        </w:rPr>
        <w:t xml:space="preserve"> the Geographical Knowledge and Understanding sub-strands of Places and our connections to them (Foundation to Level</w:t>
      </w:r>
      <w:r w:rsidR="00E16365" w:rsidRPr="4CD8A39D">
        <w:rPr>
          <w:rFonts w:asciiTheme="minorHAnsi" w:hAnsiTheme="minorHAnsi" w:cstheme="minorBidi"/>
          <w:shd w:val="clear" w:color="auto" w:fill="FFFFFF"/>
        </w:rPr>
        <w:t xml:space="preserve"> 2), Diversity of places and environments (Levels 3 and 4), Management of </w:t>
      </w:r>
      <w:r w:rsidR="00BC54D6">
        <w:rPr>
          <w:rFonts w:asciiTheme="minorHAnsi" w:hAnsiTheme="minorHAnsi" w:cstheme="minorBidi"/>
          <w:shd w:val="clear" w:color="auto" w:fill="FFFFFF"/>
        </w:rPr>
        <w:t>p</w:t>
      </w:r>
      <w:r w:rsidR="00BC54D6" w:rsidRPr="4CD8A39D">
        <w:rPr>
          <w:rFonts w:asciiTheme="minorHAnsi" w:hAnsiTheme="minorHAnsi" w:cstheme="minorBidi"/>
          <w:shd w:val="clear" w:color="auto" w:fill="FFFFFF"/>
        </w:rPr>
        <w:t xml:space="preserve">laces </w:t>
      </w:r>
      <w:r w:rsidR="00E16365" w:rsidRPr="4CD8A39D">
        <w:rPr>
          <w:rFonts w:asciiTheme="minorHAnsi" w:hAnsiTheme="minorHAnsi" w:cstheme="minorBidi"/>
          <w:shd w:val="clear" w:color="auto" w:fill="FFFFFF"/>
        </w:rPr>
        <w:t>(Levels 5 and 6), Changing nations (Levels 7 and 8), Geographies of huma</w:t>
      </w:r>
      <w:r w:rsidR="00B970CA">
        <w:rPr>
          <w:rFonts w:asciiTheme="minorHAnsi" w:hAnsiTheme="minorHAnsi" w:cstheme="minorBidi"/>
          <w:shd w:val="clear" w:color="auto" w:fill="FFFFFF"/>
        </w:rPr>
        <w:t>n</w:t>
      </w:r>
      <w:r w:rsidR="00E16365" w:rsidRPr="4CD8A39D">
        <w:rPr>
          <w:rFonts w:asciiTheme="minorHAnsi" w:hAnsiTheme="minorHAnsi" w:cstheme="minorBidi"/>
          <w:shd w:val="clear" w:color="auto" w:fill="FFFFFF"/>
        </w:rPr>
        <w:t xml:space="preserve"> wellbeing (Levels 9 and 10) and Geographies of interconnection (Levels 9 and 10).</w:t>
      </w:r>
    </w:p>
    <w:p w14:paraId="3906F82E" w14:textId="1C8AB3E4" w:rsidR="00B86A47" w:rsidRPr="00A32399" w:rsidRDefault="00E16365" w:rsidP="00B86A47">
      <w:pPr>
        <w:pStyle w:val="VCAAtablecondensedbullet"/>
        <w:rPr>
          <w:rFonts w:asciiTheme="minorHAnsi" w:hAnsiTheme="minorHAnsi" w:cstheme="minorHAnsi"/>
          <w:b/>
          <w:bCs/>
        </w:rPr>
      </w:pPr>
      <w:r w:rsidRPr="00A32399">
        <w:rPr>
          <w:rFonts w:asciiTheme="minorHAnsi" w:hAnsiTheme="minorHAnsi" w:cstheme="minorHAnsi"/>
          <w:b/>
          <w:bCs/>
        </w:rPr>
        <w:t>Cross-curriculum priorities are more consistently embedded throughout the curriculum</w:t>
      </w:r>
      <w:r w:rsidRPr="00FF4C17">
        <w:rPr>
          <w:rFonts w:asciiTheme="minorHAnsi" w:hAnsiTheme="minorHAnsi" w:cstheme="minorHAnsi"/>
        </w:rPr>
        <w:t>:</w:t>
      </w:r>
    </w:p>
    <w:p w14:paraId="2CEC18FF" w14:textId="22B735F0" w:rsidR="00E16365" w:rsidRPr="00E16365" w:rsidRDefault="00E16365" w:rsidP="00E16365">
      <w:pPr>
        <w:pStyle w:val="VCAAtablecondensedbullet2"/>
        <w:rPr>
          <w:rFonts w:asciiTheme="minorHAnsi" w:hAnsiTheme="minorHAnsi" w:cstheme="minorHAnsi"/>
        </w:rPr>
      </w:pPr>
      <w:r w:rsidRPr="00E16365">
        <w:rPr>
          <w:rFonts w:asciiTheme="minorHAnsi" w:hAnsiTheme="minorHAnsi" w:cstheme="minorHAnsi"/>
        </w:rPr>
        <w:t>Aboriginal and Torres Strait Islander Histories and Cultures content is included from Foundation to Level 10, from the concept</w:t>
      </w:r>
      <w:r w:rsidR="00BC54D6">
        <w:rPr>
          <w:rFonts w:asciiTheme="minorHAnsi" w:hAnsiTheme="minorHAnsi" w:cstheme="minorHAnsi"/>
        </w:rPr>
        <w:t>s</w:t>
      </w:r>
      <w:r w:rsidRPr="00E16365">
        <w:rPr>
          <w:rFonts w:asciiTheme="minorHAnsi" w:hAnsiTheme="minorHAnsi" w:cstheme="minorHAnsi"/>
        </w:rPr>
        <w:t xml:space="preserve"> of Country and Place and the interconnection between these concepts, to how the environment has been managed and complex concepts such as sustainability and custodial responsibility.</w:t>
      </w:r>
    </w:p>
    <w:p w14:paraId="34A5A8EC" w14:textId="73C865FA" w:rsidR="00E16365" w:rsidRPr="00E16365" w:rsidRDefault="00E16365" w:rsidP="00E16365">
      <w:pPr>
        <w:pStyle w:val="VCAAtablecondensedbullet2"/>
        <w:rPr>
          <w:rFonts w:asciiTheme="minorHAnsi" w:hAnsiTheme="minorHAnsi" w:cstheme="minorHAnsi"/>
        </w:rPr>
      </w:pPr>
      <w:r w:rsidRPr="00E16365">
        <w:rPr>
          <w:rFonts w:asciiTheme="minorHAnsi" w:hAnsiTheme="minorHAnsi" w:cstheme="minorHAnsi"/>
        </w:rPr>
        <w:t xml:space="preserve">Geographical diversity of the Asia-Pacific region in both the Human geography and the Physical and environmental geography sequences is included, especially </w:t>
      </w:r>
      <w:r w:rsidR="00BC54D6">
        <w:rPr>
          <w:rFonts w:asciiTheme="minorHAnsi" w:hAnsiTheme="minorHAnsi" w:cstheme="minorHAnsi"/>
        </w:rPr>
        <w:t>in relation</w:t>
      </w:r>
      <w:r w:rsidRPr="00E16365">
        <w:rPr>
          <w:rFonts w:asciiTheme="minorHAnsi" w:hAnsiTheme="minorHAnsi" w:cstheme="minorHAnsi"/>
        </w:rPr>
        <w:t xml:space="preserve"> to geographical phenomena, issues and challenges facing Australia and the Asia region and how these have been managed, such as urbanisation, population growth and climate hazards.  </w:t>
      </w:r>
    </w:p>
    <w:p w14:paraId="68FAAA37" w14:textId="31065391" w:rsidR="00E16365" w:rsidRPr="00E16365" w:rsidRDefault="00E16365" w:rsidP="00E16365">
      <w:pPr>
        <w:pStyle w:val="VCAAtablecondensedbullet2"/>
        <w:rPr>
          <w:rFonts w:asciiTheme="minorHAnsi" w:hAnsiTheme="minorHAnsi" w:cstheme="minorHAnsi"/>
        </w:rPr>
      </w:pPr>
      <w:r w:rsidRPr="00E16365">
        <w:rPr>
          <w:rFonts w:asciiTheme="minorHAnsi" w:hAnsiTheme="minorHAnsi" w:cstheme="minorHAnsi"/>
        </w:rPr>
        <w:t xml:space="preserve">Sustainability is a key concept that underpins the study of </w:t>
      </w:r>
      <w:r w:rsidR="00A7708F">
        <w:rPr>
          <w:rFonts w:asciiTheme="minorHAnsi" w:hAnsiTheme="minorHAnsi" w:cstheme="minorHAnsi"/>
        </w:rPr>
        <w:t>G</w:t>
      </w:r>
      <w:r w:rsidRPr="00E16365">
        <w:rPr>
          <w:rFonts w:asciiTheme="minorHAnsi" w:hAnsiTheme="minorHAnsi" w:cstheme="minorHAnsi"/>
        </w:rPr>
        <w:t xml:space="preserve">eography and is evident through the content in many strands, including content about the management of environments, sustainable practices of Aboriginal and Torres </w:t>
      </w:r>
      <w:r w:rsidR="00BC54D6">
        <w:rPr>
          <w:rFonts w:asciiTheme="minorHAnsi" w:hAnsiTheme="minorHAnsi" w:cstheme="minorHAnsi"/>
        </w:rPr>
        <w:t>S</w:t>
      </w:r>
      <w:r w:rsidRPr="00E16365">
        <w:rPr>
          <w:rFonts w:asciiTheme="minorHAnsi" w:hAnsiTheme="minorHAnsi" w:cstheme="minorHAnsi"/>
        </w:rPr>
        <w:t xml:space="preserve">trait Islander Peoples, and Asian societies. </w:t>
      </w:r>
    </w:p>
    <w:p w14:paraId="1BD0191B" w14:textId="560AA8C8" w:rsidR="003A47B6" w:rsidRDefault="00E16365" w:rsidP="00FF4C17">
      <w:pPr>
        <w:pStyle w:val="VCAAHeading3"/>
      </w:pPr>
      <w:r>
        <w:t>Other key revisions</w:t>
      </w:r>
    </w:p>
    <w:p w14:paraId="18B98767" w14:textId="6B2C4140" w:rsidR="007D1C50" w:rsidRDefault="007D1C50" w:rsidP="00FF4C17">
      <w:pPr>
        <w:pStyle w:val="VCAAHeading4"/>
      </w:pPr>
      <w:r>
        <w:t>Foundation to Level 6</w:t>
      </w:r>
    </w:p>
    <w:p w14:paraId="2C42A3E4" w14:textId="5AC0B332" w:rsidR="00F30C7B" w:rsidRDefault="00843A07" w:rsidP="00843A07">
      <w:pPr>
        <w:pStyle w:val="VCAAbullet"/>
      </w:pPr>
      <w:r>
        <w:t>There is s</w:t>
      </w:r>
      <w:r w:rsidRPr="00FF4C17">
        <w:t xml:space="preserve">tronger </w:t>
      </w:r>
      <w:r w:rsidR="00857E22" w:rsidRPr="00FF4C17">
        <w:t>alignment with the</w:t>
      </w:r>
      <w:r w:rsidR="00F30C7B" w:rsidRPr="00FF4C17">
        <w:t xml:space="preserve"> Victorian Early Years Learning and Development Framework</w:t>
      </w:r>
      <w:r w:rsidR="00B86A47" w:rsidRPr="00FF4C17">
        <w:t xml:space="preserve"> (VEYLDF).</w:t>
      </w:r>
      <w:r w:rsidR="00B86A47">
        <w:t xml:space="preserve"> </w:t>
      </w:r>
      <w:r w:rsidR="00142C8C">
        <w:t>Learning</w:t>
      </w:r>
      <w:r w:rsidR="00F30C7B" w:rsidRPr="00F30C7B">
        <w:t xml:space="preserve"> about ‘Places and our connections to them’</w:t>
      </w:r>
      <w:r w:rsidR="00142C8C">
        <w:t xml:space="preserve"> has been </w:t>
      </w:r>
      <w:r w:rsidR="00B86A47">
        <w:t>strengthened</w:t>
      </w:r>
      <w:r w:rsidR="00F30C7B" w:rsidRPr="00F30C7B">
        <w:t xml:space="preserve">, which supports students in demonstrating </w:t>
      </w:r>
      <w:r w:rsidR="00B86A47">
        <w:t xml:space="preserve">VEYLDF </w:t>
      </w:r>
      <w:r w:rsidR="00F30C7B" w:rsidRPr="00F30C7B">
        <w:t xml:space="preserve">Outcomes 1 and 2: ‘Children have a strong sense of identity’ and ‘Children are connected with and contribute to their world’. </w:t>
      </w:r>
    </w:p>
    <w:p w14:paraId="68211E50" w14:textId="572C1520" w:rsidR="007D1C50" w:rsidRDefault="007D1C50" w:rsidP="00FF4C17">
      <w:pPr>
        <w:pStyle w:val="VCAAHeading4"/>
      </w:pPr>
      <w:r>
        <w:t>Levels 7</w:t>
      </w:r>
      <w:r w:rsidR="6CE37370">
        <w:t xml:space="preserve"> to </w:t>
      </w:r>
      <w:r>
        <w:t>10</w:t>
      </w:r>
    </w:p>
    <w:p w14:paraId="425D401C" w14:textId="31CFD0F7" w:rsidR="00E16365" w:rsidRDefault="00E16365" w:rsidP="00843A07">
      <w:pPr>
        <w:pStyle w:val="VCAAbullet"/>
      </w:pPr>
      <w:r w:rsidRPr="0048679F">
        <w:t xml:space="preserve">Content on climate change has been strengthened </w:t>
      </w:r>
      <w:r w:rsidR="00CF04AF" w:rsidRPr="0048679F">
        <w:t>at Levels 7 and 8</w:t>
      </w:r>
      <w:r w:rsidR="0069768A">
        <w:t xml:space="preserve"> </w:t>
      </w:r>
      <w:r w:rsidR="00275EFE">
        <w:t xml:space="preserve">in the </w:t>
      </w:r>
      <w:r w:rsidR="005306DC">
        <w:t xml:space="preserve">Water in the world and </w:t>
      </w:r>
      <w:r w:rsidR="00275EFE">
        <w:t>Changing nations sub-strand</w:t>
      </w:r>
      <w:r w:rsidR="005306DC">
        <w:t>s</w:t>
      </w:r>
      <w:r w:rsidR="00CF04AF">
        <w:t>.</w:t>
      </w:r>
    </w:p>
    <w:p w14:paraId="563C7E28" w14:textId="7452963E" w:rsidR="00F30C7B" w:rsidRPr="0048679F" w:rsidRDefault="00A32399" w:rsidP="00843A07">
      <w:pPr>
        <w:pStyle w:val="VCAAbullet"/>
      </w:pPr>
      <w:r w:rsidRPr="0048679F">
        <w:t>The Levels 7 to 10 curriculum builds s</w:t>
      </w:r>
      <w:r w:rsidR="00F30C7B" w:rsidRPr="0048679F">
        <w:t xml:space="preserve">trong alignment in the discipline-specific skills and concepts </w:t>
      </w:r>
      <w:r w:rsidRPr="0048679F">
        <w:t xml:space="preserve">with </w:t>
      </w:r>
      <w:r w:rsidR="00F30C7B" w:rsidRPr="0048679F">
        <w:t xml:space="preserve">VCE Geography. </w:t>
      </w:r>
    </w:p>
    <w:p w14:paraId="78A12A3F" w14:textId="75232F44" w:rsidR="007D1C50" w:rsidRPr="00850B79" w:rsidRDefault="00CF04AF" w:rsidP="00FF4C17">
      <w:pPr>
        <w:pStyle w:val="VCAAbody"/>
        <w:rPr>
          <w:lang w:val="en-GB" w:eastAsia="ja-JP"/>
        </w:rPr>
      </w:pPr>
      <w:r w:rsidRPr="00CF04AF">
        <w:rPr>
          <w:lang w:val="en-GB" w:eastAsia="ja-JP"/>
        </w:rPr>
        <w:t xml:space="preserve">► For detailed revisions, see the </w:t>
      </w:r>
      <w:hyperlink r:id="rId11" w:history="1">
        <w:r w:rsidRPr="00737109">
          <w:rPr>
            <w:rStyle w:val="Hyperlink"/>
            <w:lang w:val="en-GB" w:eastAsia="ja-JP"/>
          </w:rPr>
          <w:t>Geography – comparison of curriculums</w:t>
        </w:r>
      </w:hyperlink>
      <w:r w:rsidRPr="00CF04AF">
        <w:rPr>
          <w:color w:val="0072AA" w:themeColor="accent1" w:themeShade="BF"/>
          <w:lang w:val="en-GB" w:eastAsia="ja-JP"/>
        </w:rPr>
        <w:t xml:space="preserve"> </w:t>
      </w:r>
      <w:r w:rsidRPr="00CF04AF">
        <w:rPr>
          <w:lang w:val="en-GB" w:eastAsia="ja-JP"/>
        </w:rPr>
        <w:t>document, which compares individual content descriptions and achievement standards for</w:t>
      </w:r>
      <w:r>
        <w:rPr>
          <w:lang w:val="en-GB" w:eastAsia="ja-JP"/>
        </w:rPr>
        <w:t xml:space="preserve"> </w:t>
      </w:r>
      <w:r w:rsidRPr="00CF04AF">
        <w:rPr>
          <w:lang w:val="en-GB" w:eastAsia="ja-JP"/>
        </w:rPr>
        <w:t>Version 1.0 and Version 2.0.</w:t>
      </w:r>
    </w:p>
    <w:sectPr w:rsidR="007D1C50" w:rsidRPr="00850B79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29A7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4E1E0DCA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3E73082D" w14:textId="77777777" w:rsidR="00E93431" w:rsidRDefault="00E93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E059A8F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58F9DCE0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3151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72CE509A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3D489344" w14:textId="77777777" w:rsidR="00E93431" w:rsidRDefault="00E934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B4224DA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E1223">
          <w:rPr>
            <w:color w:val="999999" w:themeColor="accent2"/>
          </w:rPr>
          <w:t>Introducing Geography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336D8"/>
    <w:multiLevelType w:val="hybridMultilevel"/>
    <w:tmpl w:val="7D3CE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7952FC"/>
    <w:multiLevelType w:val="hybridMultilevel"/>
    <w:tmpl w:val="C6B0DD24"/>
    <w:lvl w:ilvl="0" w:tplc="39B437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244B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C62D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B0ABC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33ABC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FF04C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9811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5B2CE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26C8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A53938"/>
    <w:multiLevelType w:val="hybridMultilevel"/>
    <w:tmpl w:val="B57AB58E"/>
    <w:lvl w:ilvl="0" w:tplc="752EDD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9CED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4F08A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7AEF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05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F3E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04B7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D9C9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FBA3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872B6C"/>
    <w:multiLevelType w:val="hybridMultilevel"/>
    <w:tmpl w:val="4EFA2EDC"/>
    <w:lvl w:ilvl="0" w:tplc="2612F082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025442867">
    <w:abstractNumId w:val="8"/>
  </w:num>
  <w:num w:numId="2" w16cid:durableId="740757187">
    <w:abstractNumId w:val="4"/>
  </w:num>
  <w:num w:numId="3" w16cid:durableId="2146502849">
    <w:abstractNumId w:val="2"/>
  </w:num>
  <w:num w:numId="4" w16cid:durableId="892696846">
    <w:abstractNumId w:val="0"/>
  </w:num>
  <w:num w:numId="5" w16cid:durableId="174348659">
    <w:abstractNumId w:val="7"/>
  </w:num>
  <w:num w:numId="6" w16cid:durableId="1991134134">
    <w:abstractNumId w:val="5"/>
  </w:num>
  <w:num w:numId="7" w16cid:durableId="75563885">
    <w:abstractNumId w:val="1"/>
  </w:num>
  <w:num w:numId="8" w16cid:durableId="1384251401">
    <w:abstractNumId w:val="3"/>
  </w:num>
  <w:num w:numId="9" w16cid:durableId="1767535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5CC6"/>
    <w:rsid w:val="00066772"/>
    <w:rsid w:val="0006721B"/>
    <w:rsid w:val="00094C9A"/>
    <w:rsid w:val="000A71F7"/>
    <w:rsid w:val="000E1223"/>
    <w:rsid w:val="000F09E4"/>
    <w:rsid w:val="000F16FD"/>
    <w:rsid w:val="000F5AAF"/>
    <w:rsid w:val="00106CDB"/>
    <w:rsid w:val="00120A4F"/>
    <w:rsid w:val="00127879"/>
    <w:rsid w:val="00142C8C"/>
    <w:rsid w:val="00143520"/>
    <w:rsid w:val="00153AD2"/>
    <w:rsid w:val="00161591"/>
    <w:rsid w:val="001779EA"/>
    <w:rsid w:val="0019697F"/>
    <w:rsid w:val="001D3246"/>
    <w:rsid w:val="001F3EA4"/>
    <w:rsid w:val="002279BA"/>
    <w:rsid w:val="002329F3"/>
    <w:rsid w:val="00243F0D"/>
    <w:rsid w:val="00260767"/>
    <w:rsid w:val="002647BB"/>
    <w:rsid w:val="002754C1"/>
    <w:rsid w:val="00275EFE"/>
    <w:rsid w:val="002841C8"/>
    <w:rsid w:val="0028516B"/>
    <w:rsid w:val="002C6F90"/>
    <w:rsid w:val="002E4FB5"/>
    <w:rsid w:val="00302FB8"/>
    <w:rsid w:val="00304EA1"/>
    <w:rsid w:val="00314D81"/>
    <w:rsid w:val="00322FC6"/>
    <w:rsid w:val="003440AE"/>
    <w:rsid w:val="0035293F"/>
    <w:rsid w:val="00357AE4"/>
    <w:rsid w:val="003801FE"/>
    <w:rsid w:val="00391986"/>
    <w:rsid w:val="003A00B4"/>
    <w:rsid w:val="003A3BEC"/>
    <w:rsid w:val="003A47B6"/>
    <w:rsid w:val="003C5E71"/>
    <w:rsid w:val="003E55D6"/>
    <w:rsid w:val="003F438D"/>
    <w:rsid w:val="00417AA3"/>
    <w:rsid w:val="00420EC1"/>
    <w:rsid w:val="00420EF9"/>
    <w:rsid w:val="00425DFE"/>
    <w:rsid w:val="00434EDB"/>
    <w:rsid w:val="00440B32"/>
    <w:rsid w:val="0046078D"/>
    <w:rsid w:val="00471FE8"/>
    <w:rsid w:val="0048679F"/>
    <w:rsid w:val="00495C80"/>
    <w:rsid w:val="004A2ED8"/>
    <w:rsid w:val="004F5BDA"/>
    <w:rsid w:val="0051355C"/>
    <w:rsid w:val="0051631E"/>
    <w:rsid w:val="005306DC"/>
    <w:rsid w:val="00537A1F"/>
    <w:rsid w:val="00566029"/>
    <w:rsid w:val="005923CB"/>
    <w:rsid w:val="005B2CC0"/>
    <w:rsid w:val="005B391B"/>
    <w:rsid w:val="005C3D46"/>
    <w:rsid w:val="005D3D78"/>
    <w:rsid w:val="005E2EF0"/>
    <w:rsid w:val="005F4092"/>
    <w:rsid w:val="00644E8D"/>
    <w:rsid w:val="0068471E"/>
    <w:rsid w:val="00684F98"/>
    <w:rsid w:val="00693FFD"/>
    <w:rsid w:val="0069768A"/>
    <w:rsid w:val="006D2159"/>
    <w:rsid w:val="006F787C"/>
    <w:rsid w:val="00700C76"/>
    <w:rsid w:val="00702636"/>
    <w:rsid w:val="00724507"/>
    <w:rsid w:val="00737109"/>
    <w:rsid w:val="00773E6C"/>
    <w:rsid w:val="00781FB1"/>
    <w:rsid w:val="007959A6"/>
    <w:rsid w:val="007C1096"/>
    <w:rsid w:val="007D1B6D"/>
    <w:rsid w:val="007D1C50"/>
    <w:rsid w:val="00813C37"/>
    <w:rsid w:val="008154B5"/>
    <w:rsid w:val="00823962"/>
    <w:rsid w:val="00843A07"/>
    <w:rsid w:val="00850410"/>
    <w:rsid w:val="00850B79"/>
    <w:rsid w:val="00852719"/>
    <w:rsid w:val="00855EBC"/>
    <w:rsid w:val="00857E22"/>
    <w:rsid w:val="00860115"/>
    <w:rsid w:val="0088783C"/>
    <w:rsid w:val="0091215F"/>
    <w:rsid w:val="009325D2"/>
    <w:rsid w:val="009370BC"/>
    <w:rsid w:val="00970580"/>
    <w:rsid w:val="0098739B"/>
    <w:rsid w:val="009B61E5"/>
    <w:rsid w:val="009C32F1"/>
    <w:rsid w:val="009C498C"/>
    <w:rsid w:val="009D1E89"/>
    <w:rsid w:val="009E5707"/>
    <w:rsid w:val="00A01A35"/>
    <w:rsid w:val="00A17661"/>
    <w:rsid w:val="00A24B2D"/>
    <w:rsid w:val="00A32399"/>
    <w:rsid w:val="00A40966"/>
    <w:rsid w:val="00A40DF3"/>
    <w:rsid w:val="00A41B7E"/>
    <w:rsid w:val="00A7708F"/>
    <w:rsid w:val="00A921E0"/>
    <w:rsid w:val="00A922F4"/>
    <w:rsid w:val="00AD72E7"/>
    <w:rsid w:val="00AE188F"/>
    <w:rsid w:val="00AE5526"/>
    <w:rsid w:val="00AE6EE1"/>
    <w:rsid w:val="00AF051B"/>
    <w:rsid w:val="00B01578"/>
    <w:rsid w:val="00B0738F"/>
    <w:rsid w:val="00B13D3B"/>
    <w:rsid w:val="00B230DB"/>
    <w:rsid w:val="00B26601"/>
    <w:rsid w:val="00B41951"/>
    <w:rsid w:val="00B53229"/>
    <w:rsid w:val="00B62480"/>
    <w:rsid w:val="00B776A1"/>
    <w:rsid w:val="00B81B70"/>
    <w:rsid w:val="00B86A47"/>
    <w:rsid w:val="00B970CA"/>
    <w:rsid w:val="00BB3BAB"/>
    <w:rsid w:val="00BC54D6"/>
    <w:rsid w:val="00BD0724"/>
    <w:rsid w:val="00BD2B91"/>
    <w:rsid w:val="00BE5521"/>
    <w:rsid w:val="00BF4D75"/>
    <w:rsid w:val="00BF6C23"/>
    <w:rsid w:val="00C13543"/>
    <w:rsid w:val="00C17E12"/>
    <w:rsid w:val="00C53263"/>
    <w:rsid w:val="00C574CF"/>
    <w:rsid w:val="00C73832"/>
    <w:rsid w:val="00C75F1D"/>
    <w:rsid w:val="00C95156"/>
    <w:rsid w:val="00CA0DC2"/>
    <w:rsid w:val="00CB68E8"/>
    <w:rsid w:val="00CF04AF"/>
    <w:rsid w:val="00CF2594"/>
    <w:rsid w:val="00D04F01"/>
    <w:rsid w:val="00D06414"/>
    <w:rsid w:val="00D24E5A"/>
    <w:rsid w:val="00D338E4"/>
    <w:rsid w:val="00D37980"/>
    <w:rsid w:val="00D41F39"/>
    <w:rsid w:val="00D51947"/>
    <w:rsid w:val="00D532F0"/>
    <w:rsid w:val="00D56E0F"/>
    <w:rsid w:val="00D77413"/>
    <w:rsid w:val="00D82759"/>
    <w:rsid w:val="00D86DE4"/>
    <w:rsid w:val="00DE1909"/>
    <w:rsid w:val="00DE51DB"/>
    <w:rsid w:val="00E16365"/>
    <w:rsid w:val="00E23F1D"/>
    <w:rsid w:val="00E30E05"/>
    <w:rsid w:val="00E36361"/>
    <w:rsid w:val="00E55AE9"/>
    <w:rsid w:val="00E67295"/>
    <w:rsid w:val="00E93431"/>
    <w:rsid w:val="00EB0C84"/>
    <w:rsid w:val="00EC366D"/>
    <w:rsid w:val="00F17FDE"/>
    <w:rsid w:val="00F30C7B"/>
    <w:rsid w:val="00F40D53"/>
    <w:rsid w:val="00F4525C"/>
    <w:rsid w:val="00F50D86"/>
    <w:rsid w:val="00F85443"/>
    <w:rsid w:val="00FD29D3"/>
    <w:rsid w:val="00FE3F0B"/>
    <w:rsid w:val="00FF4C17"/>
    <w:rsid w:val="01350657"/>
    <w:rsid w:val="097C01AF"/>
    <w:rsid w:val="09E8CE1F"/>
    <w:rsid w:val="2797D8DE"/>
    <w:rsid w:val="2A2EB2DA"/>
    <w:rsid w:val="39137327"/>
    <w:rsid w:val="44B50415"/>
    <w:rsid w:val="47AE1023"/>
    <w:rsid w:val="4CD8A39D"/>
    <w:rsid w:val="53A13C60"/>
    <w:rsid w:val="58E6E2D9"/>
    <w:rsid w:val="5A6FF78B"/>
    <w:rsid w:val="5AF8C7D8"/>
    <w:rsid w:val="66A1F3F5"/>
    <w:rsid w:val="680FB012"/>
    <w:rsid w:val="68E250BB"/>
    <w:rsid w:val="6CE37370"/>
    <w:rsid w:val="70CE34E7"/>
    <w:rsid w:val="71D19ACE"/>
    <w:rsid w:val="7CDB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843A07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Revision">
    <w:name w:val="Revision"/>
    <w:hidden/>
    <w:uiPriority w:val="99"/>
    <w:semiHidden/>
    <w:rsid w:val="00C574C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01A3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humanities/geography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1537F"/>
    <w:rsid w:val="00041692"/>
    <w:rsid w:val="002F0578"/>
    <w:rsid w:val="00653D1B"/>
    <w:rsid w:val="008C4057"/>
    <w:rsid w:val="009325D2"/>
    <w:rsid w:val="00D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854A-1F7B-4AE8-A589-0BF2CB459B54}">
  <ds:schemaRefs>
    <ds:schemaRef ds:uri="http://purl.org/dc/terms/"/>
    <ds:schemaRef ds:uri="67e1db73-ac97-4842-acda-8d436d9fa6ab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1907e44-c885-4190-82ed-bb8a63b8a28a"/>
  </ds:schemaRefs>
</ds:datastoreItem>
</file>

<file path=customXml/itemProps3.xml><?xml version="1.0" encoding="utf-8"?>
<ds:datastoreItem xmlns:ds="http://schemas.openxmlformats.org/officeDocument/2006/customXml" ds:itemID="{731DFC77-76E4-42E2-B142-034A5B19B858}"/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Geography Version 2.0</vt:lpstr>
    </vt:vector>
  </TitlesOfParts>
  <Company>Victorian Curriculum and Assessment Authority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Geography Version 2.0</dc:title>
  <dc:creator/>
  <cp:keywords>Victorian, Curriculum, Version 2.0</cp:keywords>
  <dc:description>7 June 2024</dc:description>
  <cp:lastModifiedBy>Georgina Garner</cp:lastModifiedBy>
  <cp:revision>4</cp:revision>
  <cp:lastPrinted>2024-05-23T01:33:00Z</cp:lastPrinted>
  <dcterms:created xsi:type="dcterms:W3CDTF">2024-06-04T01:59:00Z</dcterms:created>
  <dcterms:modified xsi:type="dcterms:W3CDTF">2024-06-07T02:18:00Z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</Properties>
</file>